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BC3673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7D8192CB" w14:textId="77777777" w:rsidR="004318D8" w:rsidRDefault="004318D8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04CAF6B" w14:textId="77777777" w:rsidR="009E2FBB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</w:p>
    <w:p w14:paraId="5AC12E14" w14:textId="1F109551" w:rsidR="00400EA6" w:rsidRPr="001E2587" w:rsidRDefault="009E2FBB" w:rsidP="001E2587">
      <w:pPr>
        <w:pStyle w:val="Normal1"/>
        <w:jc w:val="center"/>
        <w:rPr>
          <w:rFonts w:ascii="Helvetica" w:hAnsi="Helvetica"/>
          <w:b/>
          <w:bCs/>
          <w:color w:val="222222"/>
          <w:sz w:val="24"/>
          <w:szCs w:val="24"/>
        </w:rPr>
      </w:pPr>
      <w:r>
        <w:rPr>
          <w:rFonts w:ascii="Helvetica" w:hAnsi="Helvetica"/>
          <w:b/>
          <w:bCs/>
          <w:color w:val="222222"/>
          <w:sz w:val="24"/>
          <w:szCs w:val="24"/>
        </w:rPr>
        <w:t>APPROVED FILM DESCRIPTION</w:t>
      </w:r>
    </w:p>
    <w:p w14:paraId="2356F0EB" w14:textId="77777777" w:rsidR="001E2587" w:rsidRDefault="001E2587" w:rsidP="00CE46D2">
      <w:pPr>
        <w:pStyle w:val="Normal1"/>
        <w:rPr>
          <w:rFonts w:ascii="Helvetica" w:hAnsi="Helvetica"/>
          <w:b/>
          <w:bCs/>
        </w:rPr>
      </w:pPr>
    </w:p>
    <w:p w14:paraId="77944482" w14:textId="77777777" w:rsidR="009272FC" w:rsidRPr="004318D8" w:rsidRDefault="009272FC" w:rsidP="009272FC">
      <w:pPr>
        <w:pStyle w:val="Normal1"/>
        <w:jc w:val="center"/>
        <w:rPr>
          <w:rFonts w:ascii="Helvetica" w:hAnsi="Helvetica"/>
          <w:i/>
          <w:iCs/>
        </w:rPr>
      </w:pPr>
      <w:r w:rsidRPr="004318D8">
        <w:rPr>
          <w:rFonts w:ascii="Helvetica" w:hAnsi="Helvetica"/>
          <w:b/>
          <w:bCs/>
          <w:i/>
          <w:iCs/>
        </w:rPr>
        <w:t>Tell Them We Are Rising: The Story of Black Colleges and Universities</w:t>
      </w:r>
    </w:p>
    <w:p w14:paraId="5ABB83E2" w14:textId="77777777" w:rsidR="009272FC" w:rsidRDefault="009272FC" w:rsidP="009272FC">
      <w:pPr>
        <w:pStyle w:val="Normal1"/>
        <w:jc w:val="center"/>
        <w:rPr>
          <w:rFonts w:ascii="Helvetica" w:hAnsi="Helvetica"/>
          <w:b/>
          <w:bCs/>
        </w:rPr>
      </w:pPr>
      <w:r w:rsidRPr="001E2587">
        <w:rPr>
          <w:rFonts w:ascii="Helvetica" w:hAnsi="Helvetica"/>
          <w:b/>
          <w:bCs/>
        </w:rPr>
        <w:t>By Stanley Nelson and Marco Williams</w:t>
      </w:r>
    </w:p>
    <w:p w14:paraId="6824370C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5060ADEF" w14:textId="56804B7C" w:rsidR="00CE46D2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Approximate Running Time:</w:t>
      </w:r>
      <w:r w:rsidR="009272FC">
        <w:rPr>
          <w:rFonts w:ascii="Helvetica" w:hAnsi="Helvetica"/>
        </w:rPr>
        <w:t xml:space="preserve"> 60</w:t>
      </w:r>
      <w:r w:rsidR="001E2587">
        <w:rPr>
          <w:rFonts w:ascii="Helvetica" w:hAnsi="Helvetica"/>
        </w:rPr>
        <w:t xml:space="preserve"> minutes</w:t>
      </w:r>
    </w:p>
    <w:p w14:paraId="19AD5281" w14:textId="10EE22E3" w:rsidR="001E2587" w:rsidRPr="001E2587" w:rsidRDefault="00CE46D2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Screening Window</w:t>
      </w:r>
      <w:r w:rsidR="001E2587" w:rsidRPr="009E2FBB">
        <w:rPr>
          <w:rFonts w:ascii="Helvetica" w:hAnsi="Helvetica"/>
          <w:b/>
          <w:bCs/>
        </w:rPr>
        <w:t>:</w:t>
      </w:r>
      <w:r w:rsidR="001E2587">
        <w:rPr>
          <w:rFonts w:ascii="Helvetica" w:hAnsi="Helvetica"/>
        </w:rPr>
        <w:t xml:space="preserve"> </w:t>
      </w:r>
      <w:r w:rsidR="009272FC" w:rsidRPr="00150203">
        <w:rPr>
          <w:rFonts w:ascii="Helvetica" w:hAnsi="Helvetica"/>
        </w:rPr>
        <w:t>Jan. 15 - Feb. 18, 2018</w:t>
      </w:r>
    </w:p>
    <w:p w14:paraId="2942D078" w14:textId="07F663C3" w:rsidR="001E2587" w:rsidRPr="001E2587" w:rsidRDefault="001E2587" w:rsidP="009E2FBB">
      <w:pPr>
        <w:pStyle w:val="Normal1"/>
        <w:spacing w:line="240" w:lineRule="auto"/>
        <w:rPr>
          <w:rFonts w:ascii="Helvetica" w:hAnsi="Helvetica"/>
        </w:rPr>
      </w:pPr>
      <w:r w:rsidRPr="009E2FBB">
        <w:rPr>
          <w:rFonts w:ascii="Helvetica" w:hAnsi="Helvetica"/>
          <w:b/>
          <w:bCs/>
        </w:rPr>
        <w:t>Broadcast Premiere:</w:t>
      </w:r>
      <w:r w:rsidRPr="001E2587">
        <w:rPr>
          <w:rFonts w:ascii="Helvetica" w:hAnsi="Helvetica"/>
        </w:rPr>
        <w:t xml:space="preserve"> </w:t>
      </w:r>
      <w:r w:rsidR="009272FC" w:rsidRPr="00150203">
        <w:rPr>
          <w:rFonts w:ascii="Helvetica" w:hAnsi="Helvetica"/>
        </w:rPr>
        <w:t>Monday, Feb. 19, 2018</w:t>
      </w:r>
    </w:p>
    <w:p w14:paraId="2FCCB891" w14:textId="77777777" w:rsidR="00CE46D2" w:rsidRPr="001E2587" w:rsidRDefault="00CE46D2" w:rsidP="004318D8">
      <w:pPr>
        <w:pStyle w:val="Normal1"/>
        <w:spacing w:line="240" w:lineRule="auto"/>
        <w:rPr>
          <w:rFonts w:ascii="Helvetica" w:hAnsi="Helvetica"/>
          <w:b/>
          <w:bCs/>
        </w:rPr>
      </w:pPr>
    </w:p>
    <w:p w14:paraId="30DC0552" w14:textId="77777777" w:rsidR="009272FC" w:rsidRDefault="009272FC" w:rsidP="009272FC">
      <w:pPr>
        <w:pStyle w:val="Normal1"/>
        <w:rPr>
          <w:rFonts w:ascii="Helvetica" w:hAnsi="Helvetica"/>
        </w:rPr>
      </w:pPr>
      <w:r w:rsidRPr="001E2587">
        <w:rPr>
          <w:rFonts w:ascii="Helvetica" w:hAnsi="Helvetica"/>
          <w:i/>
          <w:iCs/>
        </w:rPr>
        <w:t>Tell Them We Are Rising</w:t>
      </w:r>
      <w:r w:rsidRPr="001E2587">
        <w:rPr>
          <w:rFonts w:ascii="Helvetica" w:hAnsi="Helvetica"/>
        </w:rPr>
        <w:t xml:space="preserve"> explores the pivotal role historically black colleges and universities (HBCUs) have played over the course of 150 years in American history, culture, and identity. </w:t>
      </w:r>
      <w:r>
        <w:rPr>
          <w:rFonts w:ascii="Helvetica" w:hAnsi="Helvetica"/>
        </w:rPr>
        <w:t>This</w:t>
      </w:r>
      <w:r w:rsidRPr="001E2587">
        <w:rPr>
          <w:rFonts w:ascii="Helvetica" w:hAnsi="Helvetica"/>
        </w:rPr>
        <w:t xml:space="preserve"> film reveals the rich history of HBCUs and the power of higher education to transform lives and advance civil rights and equality in the face of injustice.  </w:t>
      </w:r>
    </w:p>
    <w:p w14:paraId="022C7D07" w14:textId="711BBDC9" w:rsidR="00D119A9" w:rsidRPr="001E2587" w:rsidRDefault="00D119A9" w:rsidP="00C93C8D">
      <w:pPr>
        <w:pStyle w:val="Normal1"/>
        <w:rPr>
          <w:rFonts w:ascii="Helvetica" w:hAnsi="Helvetica"/>
          <w:b/>
        </w:rPr>
      </w:pPr>
      <w:bookmarkStart w:id="0" w:name="_GoBack"/>
      <w:bookmarkEnd w:id="0"/>
    </w:p>
    <w:sectPr w:rsidR="00D119A9" w:rsidRPr="001E2587" w:rsidSect="00E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6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CD9D" w14:textId="77777777" w:rsidR="00873E0F" w:rsidRDefault="00873E0F">
      <w:pPr>
        <w:spacing w:line="240" w:lineRule="auto"/>
      </w:pPr>
      <w:r>
        <w:separator/>
      </w:r>
    </w:p>
  </w:endnote>
  <w:endnote w:type="continuationSeparator" w:id="0">
    <w:p w14:paraId="7E32FEF8" w14:textId="77777777" w:rsidR="00873E0F" w:rsidRDefault="00873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2161" w14:textId="77777777" w:rsidR="00377403" w:rsidRDefault="003774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25E8" w14:textId="77777777" w:rsidR="00377403" w:rsidRDefault="003774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E1FE" w14:textId="77777777" w:rsidR="00377403" w:rsidRDefault="003774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2A375" w14:textId="77777777" w:rsidR="00873E0F" w:rsidRDefault="00873E0F">
      <w:pPr>
        <w:spacing w:line="240" w:lineRule="auto"/>
      </w:pPr>
      <w:r>
        <w:separator/>
      </w:r>
    </w:p>
  </w:footnote>
  <w:footnote w:type="continuationSeparator" w:id="0">
    <w:p w14:paraId="1BE927E7" w14:textId="77777777" w:rsidR="00873E0F" w:rsidRDefault="00873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B71F" w14:textId="77777777" w:rsidR="00377403" w:rsidRDefault="003774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8883" w14:textId="340FF5DB" w:rsidR="00942571" w:rsidRDefault="00A346E4" w:rsidP="00150203">
    <w:pPr>
      <w:pStyle w:val="Normal1"/>
      <w:tabs>
        <w:tab w:val="left" w:pos="4480"/>
      </w:tabs>
      <w:spacing w:befor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D0710" wp14:editId="496A70D8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790688" cy="1380744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59" b="-16559"/>
                  <a:stretch/>
                </pic:blipFill>
                <pic:spPr bwMode="auto">
                  <a:xfrm>
                    <a:off x="0" y="0"/>
                    <a:ext cx="7790688" cy="138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203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E6C7" w14:textId="77777777" w:rsidR="00377403" w:rsidRDefault="003774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40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2EC"/>
    <w:multiLevelType w:val="hybridMultilevel"/>
    <w:tmpl w:val="DD10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C66"/>
    <w:multiLevelType w:val="multilevel"/>
    <w:tmpl w:val="098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376C1"/>
    <w:multiLevelType w:val="hybridMultilevel"/>
    <w:tmpl w:val="40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7EE"/>
    <w:multiLevelType w:val="multilevel"/>
    <w:tmpl w:val="945628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3D86097"/>
    <w:multiLevelType w:val="hybridMultilevel"/>
    <w:tmpl w:val="913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46E3"/>
    <w:multiLevelType w:val="multilevel"/>
    <w:tmpl w:val="66986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7867EFE"/>
    <w:multiLevelType w:val="multilevel"/>
    <w:tmpl w:val="329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D3AA0"/>
    <w:multiLevelType w:val="multilevel"/>
    <w:tmpl w:val="A40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5637"/>
    <w:multiLevelType w:val="multilevel"/>
    <w:tmpl w:val="8DC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253F0"/>
    <w:multiLevelType w:val="hybridMultilevel"/>
    <w:tmpl w:val="C342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86E57"/>
    <w:multiLevelType w:val="hybridMultilevel"/>
    <w:tmpl w:val="7AC0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5C15"/>
    <w:multiLevelType w:val="hybridMultilevel"/>
    <w:tmpl w:val="A5B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118CF"/>
    <w:multiLevelType w:val="multilevel"/>
    <w:tmpl w:val="059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EA6"/>
    <w:rsid w:val="0003220F"/>
    <w:rsid w:val="00043879"/>
    <w:rsid w:val="000460EA"/>
    <w:rsid w:val="000525D9"/>
    <w:rsid w:val="000B2F4A"/>
    <w:rsid w:val="000B57D6"/>
    <w:rsid w:val="000E2EF6"/>
    <w:rsid w:val="00105B80"/>
    <w:rsid w:val="00122E68"/>
    <w:rsid w:val="001247E6"/>
    <w:rsid w:val="00143534"/>
    <w:rsid w:val="00150203"/>
    <w:rsid w:val="0017741E"/>
    <w:rsid w:val="00185403"/>
    <w:rsid w:val="001B5304"/>
    <w:rsid w:val="001E2587"/>
    <w:rsid w:val="002B4B85"/>
    <w:rsid w:val="00303A38"/>
    <w:rsid w:val="00313029"/>
    <w:rsid w:val="003376D2"/>
    <w:rsid w:val="00341057"/>
    <w:rsid w:val="00377403"/>
    <w:rsid w:val="00380F2E"/>
    <w:rsid w:val="003B2AF7"/>
    <w:rsid w:val="003C6898"/>
    <w:rsid w:val="00400EA6"/>
    <w:rsid w:val="004050B0"/>
    <w:rsid w:val="004108F0"/>
    <w:rsid w:val="004318D8"/>
    <w:rsid w:val="004377F8"/>
    <w:rsid w:val="004536A9"/>
    <w:rsid w:val="00464F6A"/>
    <w:rsid w:val="00467511"/>
    <w:rsid w:val="004706AE"/>
    <w:rsid w:val="004D2B6C"/>
    <w:rsid w:val="00501263"/>
    <w:rsid w:val="00533AEE"/>
    <w:rsid w:val="005410A4"/>
    <w:rsid w:val="005439E8"/>
    <w:rsid w:val="005C1011"/>
    <w:rsid w:val="005E1731"/>
    <w:rsid w:val="005E5CC7"/>
    <w:rsid w:val="0060184B"/>
    <w:rsid w:val="006227D4"/>
    <w:rsid w:val="0066024C"/>
    <w:rsid w:val="00667FAD"/>
    <w:rsid w:val="00685BCA"/>
    <w:rsid w:val="00691C83"/>
    <w:rsid w:val="00697A56"/>
    <w:rsid w:val="006C0FC8"/>
    <w:rsid w:val="006D79D6"/>
    <w:rsid w:val="006F705F"/>
    <w:rsid w:val="00706AF4"/>
    <w:rsid w:val="00742E05"/>
    <w:rsid w:val="007D06D0"/>
    <w:rsid w:val="00820456"/>
    <w:rsid w:val="008407A5"/>
    <w:rsid w:val="00845FC0"/>
    <w:rsid w:val="00847DD7"/>
    <w:rsid w:val="008552C1"/>
    <w:rsid w:val="00873E0F"/>
    <w:rsid w:val="008864C0"/>
    <w:rsid w:val="008A0ECF"/>
    <w:rsid w:val="008A1465"/>
    <w:rsid w:val="008A5ADE"/>
    <w:rsid w:val="008C42F2"/>
    <w:rsid w:val="008D3364"/>
    <w:rsid w:val="009038E6"/>
    <w:rsid w:val="009050F7"/>
    <w:rsid w:val="009272FC"/>
    <w:rsid w:val="0093146A"/>
    <w:rsid w:val="00942571"/>
    <w:rsid w:val="0095134F"/>
    <w:rsid w:val="009653EE"/>
    <w:rsid w:val="0097552F"/>
    <w:rsid w:val="009D02C9"/>
    <w:rsid w:val="009E2FBB"/>
    <w:rsid w:val="00A258BF"/>
    <w:rsid w:val="00A346E4"/>
    <w:rsid w:val="00A40EE8"/>
    <w:rsid w:val="00A74541"/>
    <w:rsid w:val="00AC4AA8"/>
    <w:rsid w:val="00B2742C"/>
    <w:rsid w:val="00B46317"/>
    <w:rsid w:val="00B56EC1"/>
    <w:rsid w:val="00B8680F"/>
    <w:rsid w:val="00B976ED"/>
    <w:rsid w:val="00B9786B"/>
    <w:rsid w:val="00C06CE6"/>
    <w:rsid w:val="00C5113E"/>
    <w:rsid w:val="00C93C8D"/>
    <w:rsid w:val="00CB2238"/>
    <w:rsid w:val="00CE46D2"/>
    <w:rsid w:val="00D119A9"/>
    <w:rsid w:val="00D26F6A"/>
    <w:rsid w:val="00D35338"/>
    <w:rsid w:val="00D50D67"/>
    <w:rsid w:val="00D87B74"/>
    <w:rsid w:val="00DA4599"/>
    <w:rsid w:val="00DE24FD"/>
    <w:rsid w:val="00E12151"/>
    <w:rsid w:val="00E22326"/>
    <w:rsid w:val="00EB3ED9"/>
    <w:rsid w:val="00ED2CA1"/>
    <w:rsid w:val="00F20818"/>
    <w:rsid w:val="00F5305A"/>
    <w:rsid w:val="00F7680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7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ED"/>
  </w:style>
  <w:style w:type="paragraph" w:styleId="Footer">
    <w:name w:val="footer"/>
    <w:basedOn w:val="Normal"/>
    <w:link w:val="FooterChar"/>
    <w:uiPriority w:val="99"/>
    <w:unhideWhenUsed/>
    <w:rsid w:val="00B976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ED"/>
  </w:style>
  <w:style w:type="character" w:styleId="PageNumber">
    <w:name w:val="page number"/>
    <w:basedOn w:val="DefaultParagraphFont"/>
    <w:uiPriority w:val="99"/>
    <w:semiHidden/>
    <w:unhideWhenUsed/>
    <w:rsid w:val="00B976ED"/>
  </w:style>
  <w:style w:type="paragraph" w:styleId="BalloonText">
    <w:name w:val="Balloon Text"/>
    <w:basedOn w:val="Normal"/>
    <w:link w:val="BalloonTextChar"/>
    <w:uiPriority w:val="99"/>
    <w:semiHidden/>
    <w:unhideWhenUsed/>
    <w:rsid w:val="00B976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6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2E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4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2016-09-01T23:34:00Z</cp:lastPrinted>
  <dcterms:created xsi:type="dcterms:W3CDTF">2017-09-21T21:40:00Z</dcterms:created>
  <dcterms:modified xsi:type="dcterms:W3CDTF">2017-09-21T21:40:00Z</dcterms:modified>
</cp:coreProperties>
</file>